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«О бюджете муниципального образования городской округ Евпатория Республики Крым на 2022 год и плановый период 2023 и 2024 годов»с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№2-59/1,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образованиягородской округ Евпатория РеспубликиКрым на 2023 год и на плановыйпериод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  № 1325-п, от 26.12.2022№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:rsidTr="00C3311B">
        <w:trPr>
          <w:trHeight w:val="420"/>
        </w:trPr>
        <w:tc>
          <w:tcPr>
            <w:tcW w:w="1702" w:type="dxa"/>
            <w:vMerge w:val="restart"/>
          </w:tcPr>
          <w:p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:rsidTr="00C3311B">
        <w:trPr>
          <w:trHeight w:val="995"/>
        </w:trPr>
        <w:tc>
          <w:tcPr>
            <w:tcW w:w="1702" w:type="dxa"/>
            <w:vMerge/>
          </w:tcPr>
          <w:p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81" w:rsidTr="00C3311B">
        <w:trPr>
          <w:trHeight w:val="524"/>
        </w:trPr>
        <w:tc>
          <w:tcPr>
            <w:tcW w:w="1702" w:type="dxa"/>
          </w:tcPr>
          <w:p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154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302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538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7B7CAB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797286" w:rsidP="00CE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961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2E30FF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78 293,59310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:rsidTr="00C3311B">
        <w:tc>
          <w:tcPr>
            <w:tcW w:w="1702" w:type="dxa"/>
          </w:tcPr>
          <w:p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:rsidTr="00C3311B">
        <w:trPr>
          <w:trHeight w:val="668"/>
        </w:trPr>
        <w:tc>
          <w:tcPr>
            <w:tcW w:w="1702" w:type="dxa"/>
          </w:tcPr>
          <w:p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:rsidTr="00C3311B">
        <w:trPr>
          <w:trHeight w:val="443"/>
        </w:trPr>
        <w:tc>
          <w:tcPr>
            <w:tcW w:w="1702" w:type="dxa"/>
          </w:tcPr>
          <w:p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321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15031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E1546">
              <w:rPr>
                <w:rFonts w:ascii="Times New Roman" w:hAnsi="Times New Roman" w:cs="Times New Roman"/>
                <w:bCs/>
                <w:sz w:val="20"/>
                <w:szCs w:val="20"/>
              </w:rPr>
              <w:t>918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E6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339</w:t>
            </w:r>
            <w:r w:rsidR="002E3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Default="00E636B5" w:rsidP="00E636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29046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049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CE2F81" w:rsidTr="00C3311B">
        <w:trPr>
          <w:trHeight w:val="441"/>
        </w:trPr>
        <w:tc>
          <w:tcPr>
            <w:tcW w:w="1702" w:type="dxa"/>
          </w:tcPr>
          <w:p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3C5498">
        <w:rPr>
          <w:rFonts w:ascii="Times New Roman" w:hAnsi="Times New Roman" w:cs="Times New Roman"/>
          <w:sz w:val="24"/>
          <w:szCs w:val="24"/>
        </w:rPr>
        <w:t>7</w:t>
      </w:r>
      <w:r w:rsidR="00E636B5">
        <w:rPr>
          <w:rFonts w:ascii="Times New Roman" w:hAnsi="Times New Roman" w:cs="Times New Roman"/>
          <w:sz w:val="24"/>
          <w:szCs w:val="24"/>
        </w:rPr>
        <w:t>10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CE1546">
        <w:rPr>
          <w:rFonts w:ascii="Times New Roman" w:hAnsi="Times New Roman" w:cs="Times New Roman"/>
          <w:sz w:val="24"/>
          <w:szCs w:val="24"/>
        </w:rPr>
        <w:t>302</w:t>
      </w:r>
      <w:r w:rsidR="00CE2F81">
        <w:rPr>
          <w:rFonts w:ascii="Times New Roman" w:hAnsi="Times New Roman" w:cs="Times New Roman"/>
          <w:sz w:val="24"/>
          <w:szCs w:val="24"/>
        </w:rPr>
        <w:t>,</w:t>
      </w:r>
      <w:r w:rsidR="00CE1546">
        <w:rPr>
          <w:rFonts w:ascii="Times New Roman" w:hAnsi="Times New Roman" w:cs="Times New Roman"/>
          <w:sz w:val="24"/>
          <w:szCs w:val="24"/>
        </w:rPr>
        <w:t>538</w:t>
      </w:r>
      <w:r w:rsidR="007B24C8">
        <w:rPr>
          <w:rFonts w:ascii="Times New Roman" w:hAnsi="Times New Roman" w:cs="Times New Roman"/>
          <w:sz w:val="24"/>
          <w:szCs w:val="24"/>
        </w:rPr>
        <w:t>95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8C" w:rsidRDefault="008B6F8C" w:rsidP="001313D8">
      <w:pPr>
        <w:spacing w:after="0" w:line="240" w:lineRule="auto"/>
      </w:pPr>
      <w:r>
        <w:separator/>
      </w:r>
    </w:p>
  </w:endnote>
  <w:endnote w:type="continuationSeparator" w:id="1">
    <w:p w:rsidR="008B6F8C" w:rsidRDefault="008B6F8C" w:rsidP="0013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8C" w:rsidRDefault="008B6F8C" w:rsidP="001313D8">
      <w:pPr>
        <w:spacing w:after="0" w:line="240" w:lineRule="auto"/>
      </w:pPr>
      <w:r>
        <w:separator/>
      </w:r>
    </w:p>
  </w:footnote>
  <w:footnote w:type="continuationSeparator" w:id="1">
    <w:p w:rsidR="008B6F8C" w:rsidRDefault="008B6F8C" w:rsidP="0013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D4C04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13D8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30FF"/>
    <w:rsid w:val="002E640D"/>
    <w:rsid w:val="002F3A48"/>
    <w:rsid w:val="002F7818"/>
    <w:rsid w:val="003164B8"/>
    <w:rsid w:val="003243BB"/>
    <w:rsid w:val="0033145D"/>
    <w:rsid w:val="00337946"/>
    <w:rsid w:val="00342017"/>
    <w:rsid w:val="0034590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00CC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4F785D"/>
    <w:rsid w:val="005115BD"/>
    <w:rsid w:val="00514F08"/>
    <w:rsid w:val="00525220"/>
    <w:rsid w:val="00565194"/>
    <w:rsid w:val="00565581"/>
    <w:rsid w:val="005706A6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24C8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15FB4"/>
    <w:rsid w:val="0082084A"/>
    <w:rsid w:val="00832C65"/>
    <w:rsid w:val="008334FE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93358"/>
    <w:rsid w:val="008A4E40"/>
    <w:rsid w:val="008B287B"/>
    <w:rsid w:val="008B404E"/>
    <w:rsid w:val="008B625B"/>
    <w:rsid w:val="008B659B"/>
    <w:rsid w:val="008B6F8C"/>
    <w:rsid w:val="008C17A0"/>
    <w:rsid w:val="008C1CEC"/>
    <w:rsid w:val="008D239F"/>
    <w:rsid w:val="008E526F"/>
    <w:rsid w:val="008F0132"/>
    <w:rsid w:val="00901AA2"/>
    <w:rsid w:val="0090392D"/>
    <w:rsid w:val="00915995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1546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636B5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3D8"/>
  </w:style>
  <w:style w:type="paragraph" w:styleId="ab">
    <w:name w:val="footer"/>
    <w:basedOn w:val="a"/>
    <w:link w:val="ac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CCE9-6FDC-4020-8A92-EBFB161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Zver</cp:lastModifiedBy>
  <cp:revision>31</cp:revision>
  <cp:lastPrinted>2025-01-30T09:24:00Z</cp:lastPrinted>
  <dcterms:created xsi:type="dcterms:W3CDTF">2023-07-26T11:35:00Z</dcterms:created>
  <dcterms:modified xsi:type="dcterms:W3CDTF">2025-03-14T06:56:00Z</dcterms:modified>
</cp:coreProperties>
</file>